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9" w:lineRule="exact"/>
        <w:ind w:right="0" w:rightChars="0"/>
        <w:jc w:val="both"/>
        <w:rPr>
          <w:rFonts w:hint="default" w:ascii="Times New Roman" w:hAnsi="Times New Roman" w:eastAsia="方正仿宋_GBK" w:cs="方正仿宋_GBK"/>
          <w:b/>
          <w:bCs/>
          <w:i w:val="0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i w:val="0"/>
          <w:sz w:val="32"/>
          <w:szCs w:val="22"/>
          <w:lang w:val="en-US" w:eastAsia="zh-CN"/>
        </w:rPr>
        <w:t>附件1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9" w:lineRule="exact"/>
        <w:ind w:right="0" w:rightChars="0"/>
        <w:jc w:val="center"/>
        <w:rPr>
          <w:rFonts w:hint="eastAsia" w:ascii="Times New Roman" w:hAnsi="Times New Roman" w:eastAsia="方正仿宋_GBK" w:cs="方正仿宋_GBK"/>
          <w:b/>
          <w:bCs/>
          <w:i w:val="0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i w:val="0"/>
          <w:sz w:val="32"/>
          <w:szCs w:val="22"/>
          <w:lang w:val="en-US" w:eastAsia="zh-CN"/>
        </w:rPr>
        <w:t>采购需求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方正黑体_GBK" w:cs="方正黑体_GBK"/>
          <w:b w:val="0"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黑体_GBK" w:cs="方正黑体_GBK"/>
          <w:b w:val="0"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一、</w:t>
      </w:r>
      <w:r>
        <w:rPr>
          <w:rFonts w:hint="default" w:ascii="Times New Roman" w:hAnsi="Times New Roman" w:eastAsia="方正黑体_GBK" w:cs="方正黑体_GBK"/>
          <w:b w:val="0"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特殊结构搭建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1.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桁架结构：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搭建1套尺寸为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36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平方米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,54平方米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的桁架结构（含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背景板、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顶部及立面承重结构）。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（说明：此桁架结构可能用于序厅或特定展区的主体造型、门头、或承载背景板/屏幕等）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2.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背景板：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为上述桁架结构制作并安装配套背景板（材质：例如喷绘布/高清UV软膜/其他；画面内容需设计）。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 w:ascii="Times New Roman" w:hAnsi="Times New Roman" w:eastAsia="方正黑体_GBK" w:cs="方正黑体_GBK"/>
          <w:b w:val="0"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黑体_GBK" w:cs="方正黑体_GBK"/>
          <w:b w:val="0"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二、总体要求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设计与施工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：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供应商需根据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要求规划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展位设计图纸（包含布局、效果图、施工图）进行精确施工。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材料与工艺：所有搭建材料需符合消防安全规定（提供阻燃证明），工艺精良，结构稳固安全。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项目管理：提供完整的项目管理服务，包括现场协调、进度控制、安全管理等。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运输与仓储：负责所有搭建材料、道具、设备至展馆的运输、装卸及展会结束后的撤展、回运或仓储。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现场服务：提供展会期间必要的现场维护及技术支持服务。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验收标准：搭建效果需符合设计图纸要求，结构安全，灯箱，画面清晰无瑕疵，整体环境整洁。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交付时间：必须在展会开幕前完成所有搭建工作并通过验收。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质保：对搭建物结构及供应商提供的设备提供展会期间的质量保证。</w:t>
      </w:r>
    </w:p>
    <w:p>
      <w:p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br w:type="page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9" w:lineRule="exact"/>
        <w:ind w:right="0" w:rightChars="0"/>
        <w:jc w:val="both"/>
        <w:rPr>
          <w:rFonts w:hint="default" w:ascii="Times New Roman" w:hAnsi="Times New Roman" w:eastAsia="方正仿宋_GBK" w:cs="方正仿宋_GBK"/>
          <w:b/>
          <w:bCs/>
          <w:i w:val="0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i w:val="0"/>
          <w:sz w:val="32"/>
          <w:szCs w:val="22"/>
          <w:lang w:val="en-US" w:eastAsia="zh-CN"/>
        </w:rPr>
        <w:t>附件2</w:t>
      </w:r>
    </w:p>
    <w:p>
      <w:pPr>
        <w:spacing w:before="91" w:line="220" w:lineRule="auto"/>
        <w:jc w:val="center"/>
        <w:rPr>
          <w:rFonts w:hint="eastAsia" w:ascii="Times New Roman" w:hAnsi="Times New Roman" w:eastAsia="方正仿宋_GBK" w:cs="方正仿宋_GBK"/>
          <w:b/>
          <w:bCs/>
          <w:i w:val="0"/>
          <w:kern w:val="0"/>
          <w:sz w:val="32"/>
          <w:szCs w:val="2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b/>
          <w:bCs/>
          <w:i w:val="0"/>
          <w:kern w:val="0"/>
          <w:sz w:val="32"/>
          <w:szCs w:val="22"/>
          <w:lang w:val="en-US" w:eastAsia="zh-CN" w:bidi="ar"/>
        </w:rPr>
        <w:t>无重大违法记录声明函</w:t>
      </w:r>
    </w:p>
    <w:p>
      <w:pPr>
        <w:tabs>
          <w:tab w:val="left" w:pos="637"/>
        </w:tabs>
        <w:spacing w:before="159" w:line="22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本单位郑重声明，根据《中华人民共和国政府采购法》及《中华人民共和国政府采购法实施条 例》的规定，参加政府采购活动前三年内，本单位在经营活动中没有重大违法记录，没有因违法经 营受到刑事处罚或者责令停产停业、吊销许可证或者执照、较大数额罚款等行政处罚。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本单位对上述声明的真实性负责。如有虚假，将依法承担相应责任。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供应商：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 xml:space="preserve"> 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single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single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日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br w:type="page"/>
      </w:r>
    </w:p>
    <w:p>
      <w:pPr>
        <w:spacing w:before="91" w:line="220" w:lineRule="auto"/>
        <w:jc w:val="center"/>
        <w:rPr>
          <w:rFonts w:hint="eastAsia" w:ascii="Times New Roman" w:hAnsi="Times New Roman" w:eastAsia="方正仿宋_GBK" w:cs="方正仿宋_GBK"/>
          <w:b/>
          <w:bCs/>
          <w:i w:val="0"/>
          <w:kern w:val="0"/>
          <w:sz w:val="32"/>
          <w:szCs w:val="2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b/>
          <w:bCs/>
          <w:i w:val="0"/>
          <w:kern w:val="0"/>
          <w:sz w:val="32"/>
          <w:szCs w:val="22"/>
          <w:lang w:val="en-US" w:eastAsia="zh-CN" w:bidi="ar"/>
        </w:rPr>
        <w:t>信用要求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1.截至提交首次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报价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文件截止时间，被人民法院列入失信被执行人名单的截图（以信用中国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instrText xml:space="preserve"> HYPERLINK "https://www.creditchina.gov.cn"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www.creditchina.gov.cn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、中国执行信息公开网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instrText xml:space="preserve"> HYPERLINK "http://zxgk.court.gov.cn/"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http://zxgk.court.gov.cn/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查询为准）；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2.截至提交首次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报价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 xml:space="preserve">文件截止时间，被列入重大税收违法案件当事人名单的截图（以信用中国网站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instrText xml:space="preserve"> HYPERLINK "https://www.creditchina.gov.cn"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www.creditchina.gov.cn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查询为准）；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3.截至提交首次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报价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 xml:space="preserve">文件截止时间，被列入政府采购严重违法失信名单的截图（以信用中国网站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instrText xml:space="preserve"> HYPERLINK "https://www.creditchina.gov.cn"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www.creditchina.gov.cn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 xml:space="preserve">、中国政府采购网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instrText xml:space="preserve"> HYPERLINK "http://www.ccgp.gov.cn/"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http://www.ccgp.gov.cn/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查询为准）；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4.截至提交首次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报价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文件截止时间，被工商行政管理部门（或市场监督管理部门）在全国企业信用信息公示系统中列入严重违法失信企业名单的截图（以国家企业信用信息公示系统查询为准）。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br w:type="page"/>
      </w:r>
    </w:p>
    <w:p>
      <w:pPr>
        <w:spacing w:before="91" w:line="220" w:lineRule="auto"/>
        <w:jc w:val="center"/>
        <w:rPr>
          <w:rFonts w:hint="eastAsia" w:ascii="Times New Roman" w:hAnsi="Times New Roman" w:eastAsia="方正仿宋_GBK" w:cs="方正仿宋_GBK"/>
          <w:b/>
          <w:bCs/>
          <w:i w:val="0"/>
          <w:kern w:val="0"/>
          <w:sz w:val="32"/>
          <w:szCs w:val="2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b/>
          <w:bCs/>
          <w:i w:val="0"/>
          <w:kern w:val="0"/>
          <w:sz w:val="32"/>
          <w:szCs w:val="22"/>
          <w:lang w:val="en-US" w:eastAsia="zh-CN" w:bidi="ar"/>
        </w:rPr>
        <w:t>法人身份证明或授权委托书</w:t>
      </w:r>
    </w:p>
    <w:p>
      <w:pPr>
        <w:spacing w:before="288" w:line="220" w:lineRule="auto"/>
        <w:ind w:left="232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3"/>
          <w:sz w:val="24"/>
          <w:szCs w:val="24"/>
        </w:rPr>
        <w:t>法定代表人（单位负责人）身份证明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供应商名称：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单位性质：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地    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成立时间：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经营期限：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姓名：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性别：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年龄：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职务：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系                      （供应商名称）的法定代表人（单位负责人）。 特此证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附：法定代表人（单位负责人）身份证复印件。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供应商： 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2025 年 月  日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br w:type="page"/>
      </w:r>
    </w:p>
    <w:p>
      <w:pPr>
        <w:spacing w:before="91" w:line="220" w:lineRule="auto"/>
        <w:jc w:val="center"/>
        <w:rPr>
          <w:rFonts w:hint="eastAsia" w:ascii="Times New Roman" w:hAnsi="Times New Roman" w:eastAsia="方正仿宋_GBK" w:cs="方正仿宋_GBK"/>
          <w:b/>
          <w:bCs/>
          <w:i w:val="0"/>
          <w:kern w:val="0"/>
          <w:sz w:val="32"/>
          <w:szCs w:val="2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b/>
          <w:bCs/>
          <w:i w:val="0"/>
          <w:kern w:val="0"/>
          <w:sz w:val="32"/>
          <w:szCs w:val="22"/>
          <w:lang w:val="en-US" w:eastAsia="zh-CN" w:bidi="ar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（适用于有委托代理人的情况）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本人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（姓名）系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（供应商名称）的法定代表人（单位负责 人），现委托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（姓名）为我方代理人，联系方式：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。代理人根据授权，以我方名义签署、澄清确认、递交、撤回、修改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（项目名称）采购项目报价文件、签订合同和处理有关事宜，其法律后果由我方承担。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委托期限：自本委托书签署之日起至本项目项目签订成交合同之日止。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附：法定代表人（单位负责人）身份证复印件及委托代理人身份证复印件。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供应商：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single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法定代表人（单位负责人）：                     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2025年       月       日</w:t>
      </w:r>
    </w:p>
    <w:p>
      <w:pPr>
        <w:rPr>
          <w:rFonts w:hint="eastAsia" w:ascii="Times New Roman" w:hAnsi="Times New Roman" w:eastAsia="方正仿宋_GBK" w:cs="方正仿宋_GBK"/>
          <w:b/>
          <w:bCs/>
          <w:i w:val="0"/>
          <w:kern w:val="0"/>
          <w:sz w:val="32"/>
          <w:szCs w:val="2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b/>
          <w:bCs/>
          <w:i w:val="0"/>
          <w:kern w:val="0"/>
          <w:sz w:val="32"/>
          <w:szCs w:val="22"/>
          <w:lang w:val="en-US" w:eastAsia="zh-CN" w:bidi="ar"/>
        </w:rPr>
        <w:br w:type="page"/>
      </w:r>
    </w:p>
    <w:p>
      <w:pPr>
        <w:pStyle w:val="2"/>
        <w:jc w:val="center"/>
        <w:rPr>
          <w:rFonts w:hint="eastAsia" w:ascii="Times New Roman" w:hAnsi="Times New Roman" w:eastAsia="方正仿宋_GBK" w:cs="方正仿宋_GBK"/>
          <w:b/>
          <w:bCs/>
          <w:i w:val="0"/>
          <w:kern w:val="0"/>
          <w:sz w:val="32"/>
          <w:szCs w:val="2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b/>
          <w:bCs/>
          <w:i w:val="0"/>
          <w:kern w:val="0"/>
          <w:sz w:val="32"/>
          <w:szCs w:val="22"/>
          <w:lang w:val="en-US" w:eastAsia="zh-CN" w:bidi="ar"/>
        </w:rPr>
        <w:t>报价单</w:t>
      </w:r>
    </w:p>
    <w:p>
      <w:pPr>
        <w:pStyle w:val="2"/>
        <w:jc w:val="center"/>
        <w:rPr>
          <w:rFonts w:hint="default" w:ascii="Times New Roman" w:hAnsi="Times New Roman" w:eastAsia="方正仿宋_GBK" w:cs="方正仿宋_GBK"/>
          <w:b/>
          <w:bCs/>
          <w:i w:val="0"/>
          <w:kern w:val="0"/>
          <w:sz w:val="32"/>
          <w:szCs w:val="2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b/>
          <w:bCs/>
          <w:i w:val="0"/>
          <w:kern w:val="0"/>
          <w:sz w:val="32"/>
          <w:szCs w:val="22"/>
          <w:lang w:val="en-US" w:eastAsia="zh-CN" w:bidi="ar"/>
        </w:rPr>
        <w:t>（格式自拟）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YThlMDE0YmM0NWViM2ZmNzlkYjQ1MWRiNmJkZDMifQ=="/>
  </w:docVars>
  <w:rsids>
    <w:rsidRoot w:val="0FAD22BE"/>
    <w:rsid w:val="0FAD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安徽星报传媒有限责任公司</Company>
  <Pages>6</Pages>
  <Words>1260</Words>
  <Characters>1388</Characters>
  <Lines>0</Lines>
  <Paragraphs>0</Paragraphs>
  <TotalTime>0</TotalTime>
  <ScaleCrop>false</ScaleCrop>
  <LinksUpToDate>false</LinksUpToDate>
  <CharactersWithSpaces>1737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2025-08-27T08:54:00Z</dcterms:created>
  <dc:creator>ahscb</dc:creator>
  <cp:lastModifiedBy>ahscb</cp:lastModifiedBy>
  <dcterms:modified xsi:type="dcterms:W3CDTF">2025-08-27T08:54:39Z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F4E76EE643214DE29A62B4F5D0125192_11</vt:lpwstr>
  </property>
</Properties>
</file>