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shd w:val="clear" w:fill="FFFFFF"/>
          <w:lang w:eastAsia="zh-CN"/>
        </w:rPr>
      </w:pPr>
      <w:r>
        <w:rPr>
          <w:rFonts w:hint="eastAsia" w:ascii="Microsoft YaHei UI" w:hAnsi="Microsoft YaHei UI" w:eastAsia="Microsoft YaHei UI" w:cs="Microsoft YaHei UI"/>
          <w:i w:val="0"/>
          <w:iCs w:val="0"/>
          <w:caps w:val="0"/>
          <w:spacing w:val="8"/>
          <w:sz w:val="33"/>
          <w:szCs w:val="33"/>
          <w:shd w:val="clear" w:fill="FFFFFF"/>
          <w:lang w:val="en-US" w:eastAsia="zh-CN"/>
        </w:rPr>
        <w:t>安徽星报传媒有限责任</w:t>
      </w:r>
      <w:r>
        <w:rPr>
          <w:rFonts w:hint="eastAsia" w:ascii="Microsoft YaHei UI" w:hAnsi="Microsoft YaHei UI" w:eastAsia="Microsoft YaHei UI" w:cs="Microsoft YaHei UI"/>
          <w:i w:val="0"/>
          <w:iCs w:val="0"/>
          <w:caps w:val="0"/>
          <w:spacing w:val="8"/>
          <w:sz w:val="33"/>
          <w:szCs w:val="33"/>
          <w:shd w:val="clear" w:fill="FFFFFF"/>
        </w:rPr>
        <w:t>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i w:val="0"/>
          <w:iCs w:val="0"/>
          <w:caps w:val="0"/>
          <w:spacing w:val="8"/>
          <w:sz w:val="33"/>
          <w:szCs w:val="33"/>
          <w:lang w:val="en-US" w:eastAsia="zh-CN"/>
        </w:rPr>
      </w:pPr>
      <w:r>
        <w:rPr>
          <w:rFonts w:hint="eastAsia" w:ascii="Microsoft YaHei UI" w:hAnsi="Microsoft YaHei UI" w:eastAsia="Microsoft YaHei UI" w:cs="Microsoft YaHei UI"/>
          <w:i w:val="0"/>
          <w:iCs w:val="0"/>
          <w:caps w:val="0"/>
          <w:spacing w:val="8"/>
          <w:sz w:val="33"/>
          <w:szCs w:val="33"/>
          <w:shd w:val="clear" w:fill="FFFFFF"/>
          <w:lang w:val="en-US" w:eastAsia="zh-CN"/>
        </w:rPr>
        <w:t>2024年安徽老博会搭建</w:t>
      </w:r>
      <w:r>
        <w:rPr>
          <w:rFonts w:hint="eastAsia" w:ascii="Microsoft YaHei UI" w:hAnsi="Microsoft YaHei UI" w:eastAsia="Microsoft YaHei UI" w:cs="Microsoft YaHei UI"/>
          <w:i w:val="0"/>
          <w:iCs w:val="0"/>
          <w:caps w:val="0"/>
          <w:spacing w:val="8"/>
          <w:sz w:val="33"/>
          <w:szCs w:val="33"/>
          <w:shd w:val="clear" w:fill="FFFFFF"/>
        </w:rPr>
        <w:t>项目</w:t>
      </w:r>
      <w:r>
        <w:rPr>
          <w:rFonts w:hint="eastAsia" w:ascii="Microsoft YaHei UI" w:hAnsi="Microsoft YaHei UI" w:eastAsia="Microsoft YaHei UI" w:cs="Microsoft YaHei UI"/>
          <w:i w:val="0"/>
          <w:iCs w:val="0"/>
          <w:caps w:val="0"/>
          <w:spacing w:val="8"/>
          <w:sz w:val="33"/>
          <w:szCs w:val="33"/>
          <w:shd w:val="clear" w:fill="FFFFFF"/>
          <w:lang w:eastAsia="zh-CN"/>
        </w:rPr>
        <w:t>（</w:t>
      </w:r>
      <w:r>
        <w:rPr>
          <w:rFonts w:hint="eastAsia" w:ascii="Microsoft YaHei UI" w:hAnsi="Microsoft YaHei UI" w:eastAsia="Microsoft YaHei UI" w:cs="Microsoft YaHei UI"/>
          <w:i w:val="0"/>
          <w:iCs w:val="0"/>
          <w:caps w:val="0"/>
          <w:spacing w:val="8"/>
          <w:sz w:val="33"/>
          <w:szCs w:val="33"/>
          <w:shd w:val="clear" w:fill="FFFFFF"/>
          <w:lang w:val="en-US" w:eastAsia="zh-CN"/>
        </w:rPr>
        <w:t>二次</w:t>
      </w:r>
      <w:r>
        <w:rPr>
          <w:rFonts w:hint="eastAsia" w:ascii="Microsoft YaHei UI" w:hAnsi="Microsoft YaHei UI" w:eastAsia="Microsoft YaHei UI" w:cs="Microsoft YaHei UI"/>
          <w:i w:val="0"/>
          <w:iCs w:val="0"/>
          <w:caps w:val="0"/>
          <w:spacing w:val="8"/>
          <w:sz w:val="33"/>
          <w:szCs w:val="33"/>
          <w:shd w:val="clear" w:fill="FFFFFF"/>
          <w:lang w:eastAsia="zh-CN"/>
        </w:rPr>
        <w:t>）</w:t>
      </w:r>
      <w:r>
        <w:rPr>
          <w:rFonts w:hint="eastAsia" w:ascii="Microsoft YaHei UI" w:hAnsi="Microsoft YaHei UI" w:eastAsia="Microsoft YaHei UI" w:cs="Microsoft YaHei UI"/>
          <w:i w:val="0"/>
          <w:iCs w:val="0"/>
          <w:caps w:val="0"/>
          <w:spacing w:val="8"/>
          <w:sz w:val="33"/>
          <w:szCs w:val="33"/>
          <w:shd w:val="clear" w:fill="FFFFFF"/>
          <w:lang w:val="en-US" w:eastAsia="zh-CN"/>
        </w:rPr>
        <w:t>询价公告</w:t>
      </w:r>
    </w:p>
    <w:p>
      <w:pPr>
        <w:spacing w:beforeAutospacing="0" w:afterAutospacing="0" w:line="579" w:lineRule="exact"/>
        <w:ind w:left="0" w:leftChars="0" w:rightChars="0" w:firstLine="732" w:firstLineChars="200"/>
        <w:jc w:val="both"/>
        <w:rPr>
          <w:rFonts w:hint="eastAsia" w:ascii="Times New Roman" w:hAnsi="Times New Roman" w:eastAsia="方正仿宋_GBK" w:cs="方正仿宋_GBK"/>
          <w:b w:val="0"/>
          <w:i w:val="0"/>
          <w:iCs w:val="0"/>
          <w:caps w:val="0"/>
          <w:color w:val="000000"/>
          <w:spacing w:val="23"/>
          <w:sz w:val="32"/>
          <w:szCs w:val="22"/>
          <w:shd w:val="clear" w:fill="FFFFFF"/>
        </w:rPr>
      </w:pP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安徽星报传媒有限责任公司</w:t>
      </w:r>
      <w:r>
        <w:rPr>
          <w:rFonts w:hint="eastAsia" w:ascii="Times New Roman" w:hAnsi="Times New Roman" w:eastAsia="方正仿宋_GBK" w:cs="方正仿宋_GBK"/>
          <w:b w:val="0"/>
          <w:i w:val="0"/>
          <w:iCs w:val="0"/>
          <w:caps w:val="0"/>
          <w:color w:val="000000"/>
          <w:spacing w:val="23"/>
          <w:sz w:val="32"/>
          <w:szCs w:val="22"/>
          <w:shd w:val="clear" w:fill="FFFFFF"/>
        </w:rPr>
        <w:t>（以下简称“采购人”）根据工作需要，拟对下述项目以</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询价</w:t>
      </w:r>
      <w:r>
        <w:rPr>
          <w:rFonts w:hint="eastAsia" w:ascii="Times New Roman" w:hAnsi="Times New Roman" w:eastAsia="方正仿宋_GBK" w:cs="方正仿宋_GBK"/>
          <w:b w:val="0"/>
          <w:i w:val="0"/>
          <w:iCs w:val="0"/>
          <w:caps w:val="0"/>
          <w:color w:val="000000"/>
          <w:spacing w:val="23"/>
          <w:sz w:val="32"/>
          <w:szCs w:val="22"/>
          <w:shd w:val="clear" w:fill="FFFFFF"/>
        </w:rPr>
        <w:t>方式进行采购，现邀请资质合格的供应商参加磋商。</w:t>
      </w:r>
    </w:p>
    <w:p>
      <w:pPr>
        <w:numPr>
          <w:ilvl w:val="0"/>
          <w:numId w:val="0"/>
        </w:numPr>
        <w:spacing w:beforeAutospacing="0" w:afterAutospacing="0" w:line="579" w:lineRule="exact"/>
        <w:ind w:left="0" w:leftChars="0" w:right="0" w:rightChars="0" w:firstLine="672" w:firstLineChars="200"/>
        <w:jc w:val="left"/>
        <w:rPr>
          <w:rStyle w:val="7"/>
          <w:rFonts w:hint="eastAsia" w:ascii="Times New Roman" w:hAnsi="Times New Roman" w:eastAsia="方正黑体_GBK" w:cs="方正黑体_GBK"/>
          <w:b w:val="0"/>
          <w:i w:val="0"/>
          <w:iCs w:val="0"/>
          <w:caps w:val="0"/>
          <w:color w:val="auto"/>
          <w:spacing w:val="8"/>
          <w:sz w:val="32"/>
          <w:szCs w:val="25"/>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一、</w:t>
      </w:r>
      <w:r>
        <w:rPr>
          <w:rStyle w:val="7"/>
          <w:rFonts w:hint="eastAsia" w:ascii="Times New Roman" w:hAnsi="Times New Roman" w:eastAsia="方正黑体_GBK" w:cs="方正黑体_GBK"/>
          <w:b w:val="0"/>
          <w:i w:val="0"/>
          <w:iCs w:val="0"/>
          <w:caps w:val="0"/>
          <w:color w:val="auto"/>
          <w:spacing w:val="8"/>
          <w:sz w:val="32"/>
          <w:szCs w:val="25"/>
        </w:rPr>
        <w:t>采购项目名称</w:t>
      </w:r>
    </w:p>
    <w:p>
      <w:pPr>
        <w:numPr>
          <w:ilvl w:val="0"/>
          <w:numId w:val="0"/>
        </w:numPr>
        <w:spacing w:beforeAutospacing="0" w:afterAutospacing="0" w:line="579" w:lineRule="exact"/>
        <w:ind w:right="0" w:rightChars="0" w:firstLine="672" w:firstLineChars="200"/>
        <w:jc w:val="both"/>
        <w:rPr>
          <w:rFonts w:hint="eastAsia" w:ascii="Times New Roman" w:hAnsi="Times New Roman" w:eastAsia="方正仿宋_GBK" w:cs="方正仿宋_GBK"/>
          <w:b w:val="0"/>
          <w:i w:val="0"/>
          <w:iCs w:val="0"/>
          <w:caps w:val="0"/>
          <w:spacing w:val="8"/>
          <w:sz w:val="32"/>
          <w:szCs w:val="33"/>
          <w:shd w:val="clear" w:fill="FFFFFF"/>
          <w:lang w:eastAsia="zh-CN"/>
        </w:rPr>
      </w:pPr>
      <w:r>
        <w:rPr>
          <w:rFonts w:hint="eastAsia" w:ascii="Times New Roman" w:hAnsi="Times New Roman" w:eastAsia="方正仿宋_GBK" w:cs="方正仿宋_GBK"/>
          <w:b w:val="0"/>
          <w:i w:val="0"/>
          <w:iCs w:val="0"/>
          <w:caps w:val="0"/>
          <w:spacing w:val="8"/>
          <w:sz w:val="32"/>
          <w:szCs w:val="33"/>
          <w:shd w:val="clear" w:fill="FFFFFF"/>
          <w:lang w:val="en-US" w:eastAsia="zh-CN"/>
        </w:rPr>
        <w:t>安徽星报传媒有限责任</w:t>
      </w:r>
      <w:r>
        <w:rPr>
          <w:rFonts w:hint="eastAsia" w:ascii="Times New Roman" w:hAnsi="Times New Roman" w:eastAsia="方正仿宋_GBK" w:cs="方正仿宋_GBK"/>
          <w:b w:val="0"/>
          <w:i w:val="0"/>
          <w:iCs w:val="0"/>
          <w:caps w:val="0"/>
          <w:spacing w:val="8"/>
          <w:sz w:val="32"/>
          <w:szCs w:val="33"/>
          <w:shd w:val="clear" w:fill="FFFFFF"/>
        </w:rPr>
        <w:t>公司</w:t>
      </w:r>
      <w:r>
        <w:rPr>
          <w:rFonts w:hint="eastAsia" w:ascii="Times New Roman" w:hAnsi="Times New Roman" w:eastAsia="方正仿宋_GBK" w:cs="方正仿宋_GBK"/>
          <w:b w:val="0"/>
          <w:i w:val="0"/>
          <w:iCs w:val="0"/>
          <w:caps w:val="0"/>
          <w:spacing w:val="8"/>
          <w:sz w:val="32"/>
          <w:szCs w:val="33"/>
          <w:shd w:val="clear" w:fill="FFFFFF"/>
          <w:lang w:val="en-US" w:eastAsia="zh-CN"/>
        </w:rPr>
        <w:t>2024年安徽老博会搭建</w:t>
      </w:r>
      <w:r>
        <w:rPr>
          <w:rFonts w:hint="eastAsia" w:ascii="Times New Roman" w:hAnsi="Times New Roman" w:eastAsia="方正仿宋_GBK" w:cs="方正仿宋_GBK"/>
          <w:b w:val="0"/>
          <w:i w:val="0"/>
          <w:iCs w:val="0"/>
          <w:caps w:val="0"/>
          <w:spacing w:val="8"/>
          <w:sz w:val="32"/>
          <w:szCs w:val="33"/>
          <w:shd w:val="clear" w:fill="FFFFFF"/>
        </w:rPr>
        <w:t>项目</w:t>
      </w:r>
      <w:r>
        <w:rPr>
          <w:rFonts w:hint="eastAsia" w:ascii="Times New Roman" w:hAnsi="Times New Roman" w:eastAsia="方正仿宋_GBK" w:cs="方正仿宋_GBK"/>
          <w:b w:val="0"/>
          <w:i w:val="0"/>
          <w:iCs w:val="0"/>
          <w:caps w:val="0"/>
          <w:spacing w:val="8"/>
          <w:sz w:val="32"/>
          <w:szCs w:val="33"/>
          <w:shd w:val="clear" w:fill="FFFFFF"/>
          <w:lang w:eastAsia="zh-CN"/>
        </w:rPr>
        <w:t>（</w:t>
      </w:r>
      <w:r>
        <w:rPr>
          <w:rFonts w:hint="eastAsia" w:ascii="Times New Roman" w:hAnsi="Times New Roman" w:eastAsia="方正仿宋_GBK" w:cs="方正仿宋_GBK"/>
          <w:b w:val="0"/>
          <w:i w:val="0"/>
          <w:iCs w:val="0"/>
          <w:caps w:val="0"/>
          <w:spacing w:val="8"/>
          <w:sz w:val="32"/>
          <w:szCs w:val="33"/>
          <w:shd w:val="clear" w:fill="FFFFFF"/>
          <w:lang w:val="en-US" w:eastAsia="zh-CN"/>
        </w:rPr>
        <w:t>二次</w:t>
      </w:r>
      <w:r>
        <w:rPr>
          <w:rFonts w:hint="eastAsia" w:ascii="Times New Roman" w:hAnsi="Times New Roman" w:eastAsia="方正仿宋_GBK" w:cs="方正仿宋_GBK"/>
          <w:b w:val="0"/>
          <w:i w:val="0"/>
          <w:iCs w:val="0"/>
          <w:caps w:val="0"/>
          <w:spacing w:val="8"/>
          <w:sz w:val="32"/>
          <w:szCs w:val="33"/>
          <w:shd w:val="clear" w:fill="FFFFFF"/>
          <w:lang w:eastAsia="zh-CN"/>
        </w:rPr>
        <w:t>）</w:t>
      </w:r>
    </w:p>
    <w:p>
      <w:pPr>
        <w:numPr>
          <w:ilvl w:val="0"/>
          <w:numId w:val="0"/>
        </w:numPr>
        <w:spacing w:beforeAutospacing="0" w:afterAutospacing="0" w:line="579" w:lineRule="exact"/>
        <w:ind w:left="0" w:leftChars="0" w:right="0" w:rightChars="0" w:firstLine="672" w:firstLineChars="200"/>
        <w:jc w:val="both"/>
        <w:rPr>
          <w:rStyle w:val="7"/>
          <w:rFonts w:hint="eastAsia" w:ascii="Times New Roman" w:hAnsi="Times New Roman" w:eastAsia="方正黑体_GBK" w:cs="方正黑体_GBK"/>
          <w:b w:val="0"/>
          <w:i w:val="0"/>
          <w:iCs w:val="0"/>
          <w:caps w:val="0"/>
          <w:color w:val="auto"/>
          <w:spacing w:val="8"/>
          <w:sz w:val="32"/>
          <w:szCs w:val="25"/>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二、</w:t>
      </w:r>
      <w:r>
        <w:rPr>
          <w:rStyle w:val="7"/>
          <w:rFonts w:hint="eastAsia" w:ascii="Times New Roman" w:hAnsi="Times New Roman" w:eastAsia="方正黑体_GBK" w:cs="方正黑体_GBK"/>
          <w:b w:val="0"/>
          <w:i w:val="0"/>
          <w:iCs w:val="0"/>
          <w:caps w:val="0"/>
          <w:color w:val="auto"/>
          <w:spacing w:val="8"/>
          <w:sz w:val="32"/>
          <w:szCs w:val="25"/>
        </w:rPr>
        <w:t>采购内容</w:t>
      </w:r>
    </w:p>
    <w:p>
      <w:pPr>
        <w:spacing w:beforeAutospacing="0" w:afterAutospacing="0" w:line="579" w:lineRule="exact"/>
        <w:ind w:rightChars="0" w:firstLine="732" w:firstLineChars="200"/>
        <w:jc w:val="both"/>
        <w:rPr>
          <w:rFonts w:hint="eastAsia" w:ascii="Times New Roman" w:hAnsi="Times New Roman" w:eastAsia="方正仿宋_GBK" w:cs="方正仿宋_GBK"/>
          <w:b w:val="0"/>
          <w:i w:val="0"/>
          <w:iCs w:val="0"/>
          <w:caps w:val="0"/>
          <w:color w:val="000000"/>
          <w:spacing w:val="23"/>
          <w:sz w:val="32"/>
          <w:szCs w:val="22"/>
          <w:shd w:val="clear" w:fill="FFFFFF"/>
        </w:rPr>
      </w:pPr>
      <w:r>
        <w:rPr>
          <w:rFonts w:hint="eastAsia" w:ascii="Times New Roman" w:hAnsi="Times New Roman" w:eastAsia="方正仿宋_GBK" w:cs="方正仿宋_GBK"/>
          <w:b w:val="0"/>
          <w:i w:val="0"/>
          <w:iCs w:val="0"/>
          <w:caps w:val="0"/>
          <w:color w:val="000000"/>
          <w:spacing w:val="23"/>
          <w:sz w:val="32"/>
          <w:szCs w:val="22"/>
          <w:shd w:val="clear" w:fill="FFFFFF"/>
        </w:rPr>
        <w:t>拟采购一家合格服务商，为</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本公司</w:t>
      </w:r>
      <w:r>
        <w:rPr>
          <w:rFonts w:hint="eastAsia" w:ascii="Times New Roman" w:hAnsi="Times New Roman" w:eastAsia="方正仿宋_GBK" w:cs="方正仿宋_GBK"/>
          <w:b w:val="0"/>
          <w:i w:val="0"/>
          <w:iCs w:val="0"/>
          <w:caps w:val="0"/>
          <w:color w:val="000000"/>
          <w:spacing w:val="23"/>
          <w:sz w:val="32"/>
          <w:szCs w:val="22"/>
          <w:shd w:val="clear" w:fill="FFFFFF"/>
        </w:rPr>
        <w:t>提供</w:t>
      </w:r>
      <w:r>
        <w:rPr>
          <w:rFonts w:hint="eastAsia" w:ascii="Times New Roman" w:hAnsi="Times New Roman" w:eastAsia="方正仿宋_GBK" w:cs="方正仿宋_GBK"/>
          <w:b w:val="0"/>
          <w:i w:val="0"/>
          <w:iCs w:val="0"/>
          <w:caps w:val="0"/>
          <w:spacing w:val="8"/>
          <w:sz w:val="32"/>
          <w:szCs w:val="33"/>
          <w:shd w:val="clear" w:fill="FFFFFF"/>
          <w:lang w:val="en-US" w:eastAsia="zh-CN"/>
        </w:rPr>
        <w:t>安徽老博会</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展台搭建</w:t>
      </w:r>
      <w:r>
        <w:rPr>
          <w:rFonts w:hint="eastAsia" w:ascii="Times New Roman" w:hAnsi="Times New Roman" w:eastAsia="方正仿宋_GBK" w:cs="方正仿宋_GBK"/>
          <w:b w:val="0"/>
          <w:i w:val="0"/>
          <w:iCs w:val="0"/>
          <w:caps w:val="0"/>
          <w:color w:val="000000"/>
          <w:spacing w:val="23"/>
          <w:sz w:val="32"/>
          <w:szCs w:val="22"/>
          <w:shd w:val="clear" w:fill="FFFFFF"/>
        </w:rPr>
        <w:t>服务。</w:t>
      </w:r>
    </w:p>
    <w:p>
      <w:pPr>
        <w:numPr>
          <w:ilvl w:val="0"/>
          <w:numId w:val="0"/>
        </w:numPr>
        <w:spacing w:beforeAutospacing="0" w:afterAutospacing="0" w:line="579" w:lineRule="exact"/>
        <w:ind w:left="0" w:leftChars="0" w:right="0" w:rightChars="0" w:firstLine="672" w:firstLineChars="200"/>
        <w:jc w:val="both"/>
        <w:rPr>
          <w:rFonts w:hint="eastAsia" w:ascii="Times New Roman" w:hAnsi="Times New Roman" w:eastAsia="方正黑体_GBK" w:cs="方正黑体_GBK"/>
          <w:b w:val="0"/>
          <w:i w:val="0"/>
          <w:iCs w:val="0"/>
          <w:caps w:val="0"/>
          <w:color w:val="auto"/>
          <w:spacing w:val="8"/>
          <w:kern w:val="2"/>
          <w:sz w:val="32"/>
          <w:szCs w:val="25"/>
          <w:lang w:val="en-US" w:eastAsia="zh-CN" w:bidi="ar-SA"/>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三、合格供应商资质要求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（1）供应商必须在我国境内有效注册，具有独立法人资格或其分支机构，遵守我国的法律、法规和条例。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w:t>
      </w:r>
      <w:r>
        <w:rPr>
          <w:rFonts w:hint="eastAsia" w:ascii="Times New Roman" w:hAnsi="Times New Roman" w:eastAsia="方正仿宋_GBK" w:cs="方正仿宋_GBK"/>
          <w:b w:val="0"/>
          <w:i w:val="0"/>
          <w:color w:val="222222"/>
          <w:spacing w:val="8"/>
          <w:sz w:val="32"/>
          <w:szCs w:val="22"/>
          <w:shd w:val="clear" w:fill="FFFFFF"/>
          <w:lang w:val="en-US" w:eastAsia="zh-CN"/>
        </w:rPr>
        <w:t>2</w:t>
      </w:r>
      <w:r>
        <w:rPr>
          <w:rFonts w:hint="eastAsia" w:ascii="Times New Roman" w:hAnsi="Times New Roman" w:eastAsia="方正仿宋_GBK" w:cs="方正仿宋_GBK"/>
          <w:b w:val="0"/>
          <w:i w:val="0"/>
          <w:color w:val="222222"/>
          <w:spacing w:val="8"/>
          <w:sz w:val="32"/>
          <w:szCs w:val="22"/>
          <w:shd w:val="clear" w:fill="FFFFFF"/>
        </w:rPr>
        <w:t>）供应商须具有</w:t>
      </w:r>
      <w:r>
        <w:rPr>
          <w:rFonts w:hint="eastAsia" w:ascii="Times New Roman" w:hAnsi="Times New Roman" w:eastAsia="方正仿宋_GBK" w:cs="方正仿宋_GBK"/>
          <w:b w:val="0"/>
          <w:i w:val="0"/>
          <w:color w:val="222222"/>
          <w:spacing w:val="8"/>
          <w:sz w:val="32"/>
          <w:szCs w:val="22"/>
          <w:shd w:val="clear" w:fill="FFFFFF"/>
          <w:lang w:val="en-US" w:eastAsia="zh-CN"/>
        </w:rPr>
        <w:t>近3年展会搭建</w:t>
      </w:r>
      <w:r>
        <w:rPr>
          <w:rFonts w:hint="eastAsia" w:ascii="Times New Roman" w:hAnsi="Times New Roman" w:eastAsia="方正仿宋_GBK" w:cs="方正仿宋_GBK"/>
          <w:b w:val="0"/>
          <w:i w:val="0"/>
          <w:color w:val="222222"/>
          <w:spacing w:val="8"/>
          <w:sz w:val="32"/>
          <w:szCs w:val="22"/>
          <w:shd w:val="clear" w:fill="FFFFFF"/>
        </w:rPr>
        <w:t>经验，有能力提供相关服务，并提供为国内大中型</w:t>
      </w:r>
      <w:r>
        <w:rPr>
          <w:rFonts w:hint="eastAsia" w:ascii="Times New Roman" w:hAnsi="Times New Roman" w:eastAsia="方正仿宋_GBK" w:cs="方正仿宋_GBK"/>
          <w:b w:val="0"/>
          <w:i w:val="0"/>
          <w:color w:val="222222"/>
          <w:spacing w:val="8"/>
          <w:sz w:val="32"/>
          <w:szCs w:val="22"/>
          <w:shd w:val="clear" w:fill="FFFFFF"/>
          <w:lang w:val="en-US" w:eastAsia="zh-CN"/>
        </w:rPr>
        <w:t>展会活动</w:t>
      </w:r>
      <w:r>
        <w:rPr>
          <w:rFonts w:hint="eastAsia" w:ascii="Times New Roman" w:hAnsi="Times New Roman" w:eastAsia="方正仿宋_GBK" w:cs="方正仿宋_GBK"/>
          <w:b w:val="0"/>
          <w:i w:val="0"/>
          <w:color w:val="222222"/>
          <w:spacing w:val="8"/>
          <w:sz w:val="32"/>
          <w:szCs w:val="22"/>
          <w:shd w:val="clear" w:fill="FFFFFF"/>
        </w:rPr>
        <w:t>提供相关服务的相关案例（合同复印件），采购人保留核查原件的权利。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4）供应商在递交响应文件时，应提交未被列入失信被执行人名单、重大税收违法案件当事人名单、政府采购严重违法失信行为记录名单的查询截图并盖章（在“信用中国”网站www.creditchina.gov.cn查询，最终认定以采购人查询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color w:val="222222"/>
          <w:spacing w:val="8"/>
          <w:sz w:val="32"/>
          <w:szCs w:val="22"/>
          <w:shd w:val="clear" w:fill="FFFFFF"/>
          <w:lang w:val="en-US" w:eastAsia="zh-CN"/>
        </w:rPr>
      </w:pPr>
      <w:r>
        <w:rPr>
          <w:rFonts w:hint="eastAsia" w:ascii="Times New Roman" w:hAnsi="Times New Roman" w:eastAsia="方正黑体_GBK" w:cs="方正黑体_GBK"/>
          <w:b w:val="0"/>
          <w:i w:val="0"/>
          <w:color w:val="222222"/>
          <w:spacing w:val="8"/>
          <w:sz w:val="32"/>
          <w:szCs w:val="22"/>
          <w:shd w:val="clear" w:fill="FFFFFF"/>
          <w:lang w:val="en-US" w:eastAsia="zh-CN"/>
        </w:rPr>
        <w:t>四、响应文件需提供的证书及材料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 w:eastAsia="方正仿宋_GBK" w:cs="仿宋_GB2312"/>
          <w:i w:val="0"/>
          <w:iCs w:val="0"/>
          <w:caps w:val="0"/>
          <w:color w:val="333333"/>
          <w:spacing w:val="0"/>
          <w:sz w:val="32"/>
          <w:szCs w:val="32"/>
          <w:shd w:val="clear" w:fill="FFFFFF"/>
          <w:lang w:eastAsia="zh-CN"/>
        </w:rPr>
      </w:pPr>
      <w:r>
        <w:rPr>
          <w:rFonts w:ascii="仿宋_GB2312" w:hAnsi="仿宋" w:eastAsia="仿宋_GB2312" w:cs="仿宋_GB2312"/>
          <w:i w:val="0"/>
          <w:iCs w:val="0"/>
          <w:caps w:val="0"/>
          <w:color w:val="333333"/>
          <w:spacing w:val="0"/>
          <w:sz w:val="32"/>
          <w:szCs w:val="32"/>
          <w:shd w:val="clear" w:fill="FFFFFF"/>
        </w:rPr>
        <w:t>（</w:t>
      </w:r>
      <w:r>
        <w:rPr>
          <w:rFonts w:hint="default" w:ascii="仿宋_GB2312" w:hAnsi="仿宋" w:eastAsia="仿宋_GB2312" w:cs="仿宋_GB2312"/>
          <w:i w:val="0"/>
          <w:iCs w:val="0"/>
          <w:caps w:val="0"/>
          <w:color w:val="333333"/>
          <w:spacing w:val="0"/>
          <w:sz w:val="32"/>
          <w:szCs w:val="32"/>
          <w:shd w:val="clear" w:fill="FFFFFF"/>
        </w:rPr>
        <w:t>1）无重大违法记录声明函、无不良信用记录声明函；</w:t>
      </w:r>
      <w:r>
        <w:rPr>
          <w:rFonts w:hint="eastAsia" w:ascii="Times New Roman" w:hAnsi="Times New Roman" w:eastAsia="方正仿宋_GBK" w:cs="方正仿宋_GBK"/>
          <w:b w:val="0"/>
          <w:i w:val="0"/>
          <w:color w:val="222222"/>
          <w:spacing w:val="8"/>
          <w:sz w:val="32"/>
          <w:szCs w:val="22"/>
          <w:shd w:val="clear" w:fill="FFFFFF"/>
        </w:rPr>
        <w:t>未被列入失信被执行人名单、重大税收违法案件当事人名单、政府采购严重违法失信行为记录名单的查询截图并盖章</w:t>
      </w:r>
      <w:r>
        <w:rPr>
          <w:rFonts w:hint="eastAsia" w:ascii="Times New Roman" w:hAnsi="Times New Roman" w:eastAsia="方正仿宋_GBK" w:cs="方正仿宋_GBK"/>
          <w:b w:val="0"/>
          <w:i w:val="0"/>
          <w:color w:val="222222"/>
          <w:spacing w:val="8"/>
          <w:sz w:val="32"/>
          <w:szCs w:val="2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 w:eastAsia="方正仿宋_GBK" w:cs="仿宋_GB2312"/>
          <w:i w:val="0"/>
          <w:iCs w:val="0"/>
          <w:caps w:val="0"/>
          <w:color w:val="333333"/>
          <w:spacing w:val="0"/>
          <w:sz w:val="32"/>
          <w:szCs w:val="32"/>
          <w:shd w:val="clear" w:fill="FFFFFF"/>
          <w:lang w:eastAsia="zh-CN"/>
        </w:rPr>
      </w:pPr>
      <w:r>
        <w:rPr>
          <w:rFonts w:hint="default" w:ascii="仿宋_GB2312" w:hAnsi="仿宋" w:eastAsia="仿宋_GB2312" w:cs="仿宋_GB2312"/>
          <w:i w:val="0"/>
          <w:iCs w:val="0"/>
          <w:caps w:val="0"/>
          <w:color w:val="333333"/>
          <w:spacing w:val="0"/>
          <w:sz w:val="32"/>
          <w:szCs w:val="32"/>
          <w:shd w:val="clear" w:fill="FFFFFF"/>
        </w:rPr>
        <w:t>（2）</w:t>
      </w:r>
      <w:r>
        <w:rPr>
          <w:rFonts w:hint="eastAsia" w:ascii="Times New Roman" w:hAnsi="Times New Roman" w:eastAsia="方正仿宋_GBK" w:cs="方正仿宋_GBK"/>
          <w:b w:val="0"/>
          <w:i w:val="0"/>
          <w:color w:val="222222"/>
          <w:spacing w:val="8"/>
          <w:sz w:val="32"/>
          <w:szCs w:val="22"/>
          <w:shd w:val="clear" w:fill="FFFFFF"/>
        </w:rPr>
        <w:t>国内</w:t>
      </w:r>
      <w:r>
        <w:rPr>
          <w:rFonts w:hint="eastAsia" w:ascii="Times New Roman" w:hAnsi="Times New Roman" w:eastAsia="方正仿宋_GBK" w:cs="方正仿宋_GBK"/>
          <w:b w:val="0"/>
          <w:i w:val="0"/>
          <w:color w:val="222222"/>
          <w:spacing w:val="8"/>
          <w:sz w:val="32"/>
          <w:szCs w:val="22"/>
          <w:shd w:val="clear" w:fill="FFFFFF"/>
          <w:lang w:val="en-US" w:eastAsia="zh-CN"/>
        </w:rPr>
        <w:t>展会或论坛活动</w:t>
      </w:r>
      <w:r>
        <w:rPr>
          <w:rFonts w:hint="eastAsia" w:ascii="Times New Roman" w:hAnsi="Times New Roman" w:eastAsia="方正仿宋_GBK" w:cs="方正仿宋_GBK"/>
          <w:b w:val="0"/>
          <w:i w:val="0"/>
          <w:color w:val="222222"/>
          <w:spacing w:val="8"/>
          <w:sz w:val="32"/>
          <w:szCs w:val="22"/>
          <w:shd w:val="clear" w:fill="FFFFFF"/>
        </w:rPr>
        <w:t>提供相关服务的相关案例（合同复印件）</w:t>
      </w:r>
      <w:r>
        <w:rPr>
          <w:rFonts w:hint="eastAsia" w:ascii="Times New Roman" w:hAnsi="Times New Roman" w:eastAsia="方正仿宋_GBK" w:cs="方正仿宋_GBK"/>
          <w:b w:val="0"/>
          <w:i w:val="0"/>
          <w:color w:val="222222"/>
          <w:spacing w:val="8"/>
          <w:sz w:val="32"/>
          <w:szCs w:val="2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3</w:t>
      </w:r>
      <w:r>
        <w:rPr>
          <w:rFonts w:hint="default" w:ascii="仿宋_GB2312" w:hAnsi="仿宋" w:eastAsia="仿宋_GB2312" w:cs="仿宋_GB2312"/>
          <w:i w:val="0"/>
          <w:iCs w:val="0"/>
          <w:caps w:val="0"/>
          <w:color w:val="333333"/>
          <w:spacing w:val="0"/>
          <w:sz w:val="32"/>
          <w:szCs w:val="32"/>
          <w:shd w:val="clear" w:fill="FFFFFF"/>
        </w:rPr>
        <w:t>）法定代表人授权书（盖章原件）和法人身份证复印件；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4</w:t>
      </w:r>
      <w:r>
        <w:rPr>
          <w:rFonts w:hint="default" w:ascii="仿宋_GB2312" w:hAnsi="仿宋" w:eastAsia="仿宋_GB2312" w:cs="仿宋_GB2312"/>
          <w:i w:val="0"/>
          <w:iCs w:val="0"/>
          <w:caps w:val="0"/>
          <w:color w:val="333333"/>
          <w:spacing w:val="0"/>
          <w:sz w:val="32"/>
          <w:szCs w:val="32"/>
          <w:shd w:val="clear" w:fill="FFFFFF"/>
        </w:rPr>
        <w:t>）提供经年检有效的《营业执照》（盖章复印件）；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仿宋" w:eastAsia="仿宋_GB2312" w:cs="仿宋_GB2312"/>
          <w:i w:val="0"/>
          <w:iCs w:val="0"/>
          <w:caps w:val="0"/>
          <w:color w:val="000000"/>
          <w:spacing w:val="0"/>
          <w:sz w:val="32"/>
          <w:szCs w:val="32"/>
          <w:shd w:val="clear" w:fill="FFFFFF"/>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5</w:t>
      </w:r>
      <w:r>
        <w:rPr>
          <w:rFonts w:hint="default" w:ascii="仿宋_GB2312" w:hAnsi="仿宋" w:eastAsia="仿宋_GB2312" w:cs="仿宋_GB2312"/>
          <w:i w:val="0"/>
          <w:iCs w:val="0"/>
          <w:caps w:val="0"/>
          <w:color w:val="333333"/>
          <w:spacing w:val="0"/>
          <w:sz w:val="32"/>
          <w:szCs w:val="32"/>
          <w:shd w:val="clear" w:fill="FFFFFF"/>
        </w:rPr>
        <w:t>）</w:t>
      </w:r>
      <w:r>
        <w:rPr>
          <w:rFonts w:hint="default" w:ascii="仿宋_GB2312" w:hAnsi="仿宋" w:eastAsia="仿宋_GB2312" w:cs="仿宋_GB2312"/>
          <w:i w:val="0"/>
          <w:iCs w:val="0"/>
          <w:caps w:val="0"/>
          <w:color w:val="000000"/>
          <w:spacing w:val="0"/>
          <w:sz w:val="32"/>
          <w:szCs w:val="32"/>
          <w:shd w:val="clear" w:fill="FFFFFF"/>
        </w:rPr>
        <w:t>报价清单（需加盖公章）。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黑体" w:hAnsi="宋体" w:eastAsia="黑体" w:cs="黑体"/>
          <w:i w:val="0"/>
          <w:iCs w:val="0"/>
          <w:caps w:val="0"/>
          <w:color w:val="333333"/>
          <w:spacing w:val="0"/>
          <w:sz w:val="31"/>
          <w:szCs w:val="31"/>
          <w:shd w:val="clear" w:fill="FFFFFF"/>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五、</w:t>
      </w:r>
      <w:r>
        <w:rPr>
          <w:rFonts w:ascii="黑体" w:hAnsi="宋体" w:eastAsia="黑体" w:cs="黑体"/>
          <w:i w:val="0"/>
          <w:iCs w:val="0"/>
          <w:caps w:val="0"/>
          <w:color w:val="333333"/>
          <w:spacing w:val="0"/>
          <w:sz w:val="31"/>
          <w:szCs w:val="31"/>
          <w:shd w:val="clear" w:fill="FFFFFF"/>
        </w:rPr>
        <w:t>评分标准及具体要求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黑体" w:hAnsi="宋体" w:eastAsia="黑体" w:cs="黑体"/>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000000"/>
          <w:spacing w:val="0"/>
          <w:sz w:val="32"/>
          <w:szCs w:val="32"/>
          <w:shd w:val="clear" w:fill="FFFFFF"/>
        </w:rPr>
        <w:t>本项目采用询价法，</w:t>
      </w:r>
      <w:r>
        <w:rPr>
          <w:rFonts w:hint="default" w:ascii="仿宋_GB2312" w:hAnsi="宋体" w:eastAsia="仿宋_GB2312" w:cs="仿宋_GB2312"/>
          <w:i w:val="0"/>
          <w:iCs w:val="0"/>
          <w:caps w:val="0"/>
          <w:color w:val="000000"/>
          <w:spacing w:val="0"/>
          <w:sz w:val="32"/>
          <w:szCs w:val="32"/>
          <w:shd w:val="clear" w:fill="FFFFFF"/>
        </w:rPr>
        <w:t>在我</w:t>
      </w:r>
      <w:r>
        <w:rPr>
          <w:rFonts w:hint="eastAsia" w:ascii="仿宋_GB2312" w:hAnsi="宋体" w:eastAsia="仿宋_GB2312" w:cs="仿宋_GB2312"/>
          <w:i w:val="0"/>
          <w:iCs w:val="0"/>
          <w:caps w:val="0"/>
          <w:color w:val="000000"/>
          <w:spacing w:val="0"/>
          <w:sz w:val="32"/>
          <w:szCs w:val="32"/>
          <w:shd w:val="clear" w:fill="FFFFFF"/>
          <w:lang w:val="en-US" w:eastAsia="zh-CN"/>
        </w:rPr>
        <w:t>公司邀请</w:t>
      </w:r>
      <w:r>
        <w:rPr>
          <w:rFonts w:hint="default" w:ascii="仿宋_GB2312" w:hAnsi="宋体" w:eastAsia="仿宋_GB2312" w:cs="仿宋_GB2312"/>
          <w:i w:val="0"/>
          <w:iCs w:val="0"/>
          <w:caps w:val="0"/>
          <w:color w:val="000000"/>
          <w:spacing w:val="0"/>
          <w:sz w:val="32"/>
          <w:szCs w:val="32"/>
          <w:shd w:val="clear" w:fill="FFFFFF"/>
        </w:rPr>
        <w:t>供应商范围内按照满足询价文件要求且经评审后的竞标价由低到高的顺序推荐中标候选人，若出现相同最低报价者，以报价方提供的其他优惠条件作为评定标准，不向落标方解释落标原因。</w:t>
      </w:r>
      <w:r>
        <w:rPr>
          <w:rFonts w:ascii="仿宋_GB2312" w:hAnsi="宋体" w:eastAsia="仿宋_GB2312" w:cs="仿宋_GB2312"/>
          <w:i w:val="0"/>
          <w:iCs w:val="0"/>
          <w:caps w:val="0"/>
          <w:color w:val="000000"/>
          <w:spacing w:val="0"/>
          <w:sz w:val="32"/>
          <w:szCs w:val="32"/>
          <w:shd w:val="clear" w:fill="FFFFFF"/>
        </w:rPr>
        <w:t>请各参与单位按</w:t>
      </w:r>
      <w:r>
        <w:rPr>
          <w:rFonts w:hint="eastAsia" w:ascii="仿宋_GB2312" w:hAnsi="宋体" w:eastAsia="仿宋_GB2312" w:cs="仿宋_GB2312"/>
          <w:i w:val="0"/>
          <w:iCs w:val="0"/>
          <w:caps w:val="0"/>
          <w:color w:val="000000"/>
          <w:spacing w:val="0"/>
          <w:sz w:val="32"/>
          <w:szCs w:val="32"/>
          <w:shd w:val="clear" w:fill="FFFFFF"/>
          <w:lang w:val="en-US" w:eastAsia="zh-CN"/>
        </w:rPr>
        <w:t>采购需求</w:t>
      </w:r>
      <w:r>
        <w:rPr>
          <w:rFonts w:ascii="仿宋_GB2312" w:hAnsi="宋体" w:eastAsia="仿宋_GB2312" w:cs="仿宋_GB2312"/>
          <w:i w:val="0"/>
          <w:iCs w:val="0"/>
          <w:caps w:val="0"/>
          <w:color w:val="000000"/>
          <w:spacing w:val="0"/>
          <w:sz w:val="32"/>
          <w:szCs w:val="32"/>
          <w:shd w:val="clear" w:fill="FFFFFF"/>
        </w:rPr>
        <w:t>，参与投标竞价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iCs w:val="0"/>
          <w:caps w:val="0"/>
          <w:color w:val="222222"/>
          <w:spacing w:val="8"/>
          <w:sz w:val="32"/>
          <w:szCs w:val="22"/>
          <w:shd w:val="clear" w:fill="FFFFFF"/>
          <w:lang w:val="en-US" w:eastAsia="zh-CN"/>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五、</w:t>
      </w:r>
      <w:r>
        <w:rPr>
          <w:rFonts w:hint="eastAsia" w:ascii="Times New Roman" w:hAnsi="Times New Roman" w:eastAsia="方正黑体_GBK" w:cs="方正黑体_GBK"/>
          <w:b w:val="0"/>
          <w:i w:val="0"/>
          <w:iCs w:val="0"/>
          <w:caps w:val="0"/>
          <w:color w:val="222222"/>
          <w:spacing w:val="8"/>
          <w:sz w:val="32"/>
          <w:szCs w:val="22"/>
          <w:shd w:val="clear" w:fill="FFFFFF"/>
          <w:lang w:val="en-US" w:eastAsia="zh-CN"/>
        </w:rPr>
        <w:t>递交磋商响应文件截止时间、组织磋商时间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Chars="0" w:right="0" w:rightChars="0" w:firstLine="640" w:firstLineChars="200"/>
        <w:jc w:val="both"/>
        <w:rPr>
          <w:rFonts w:hint="eastAsia" w:ascii="Times New Roman" w:hAnsi="Times New Roman" w:eastAsia="方正仿宋_GBK" w:cs="方正仿宋_GBK"/>
          <w:b w:val="0"/>
          <w:i w:val="0"/>
          <w:sz w:val="32"/>
          <w:szCs w:val="22"/>
        </w:rPr>
      </w:pPr>
      <w:r>
        <w:rPr>
          <w:rFonts w:hint="eastAsia" w:ascii="Times New Roman" w:hAnsi="Times New Roman" w:eastAsia="方正仿宋_GBK" w:cs="方正仿宋_GBK"/>
          <w:b w:val="0"/>
          <w:i w:val="0"/>
          <w:sz w:val="32"/>
          <w:szCs w:val="22"/>
        </w:rPr>
        <w:t>202</w:t>
      </w:r>
      <w:r>
        <w:rPr>
          <w:rFonts w:hint="eastAsia" w:ascii="Times New Roman" w:hAnsi="Times New Roman" w:eastAsia="方正仿宋_GBK" w:cs="方正仿宋_GBK"/>
          <w:b w:val="0"/>
          <w:i w:val="0"/>
          <w:sz w:val="32"/>
          <w:szCs w:val="22"/>
          <w:lang w:val="en-US" w:eastAsia="zh-CN"/>
        </w:rPr>
        <w:t>4</w:t>
      </w:r>
      <w:r>
        <w:rPr>
          <w:rFonts w:hint="eastAsia" w:ascii="Times New Roman" w:hAnsi="Times New Roman" w:eastAsia="方正仿宋_GBK" w:cs="方正仿宋_GBK"/>
          <w:b w:val="0"/>
          <w:i w:val="0"/>
          <w:sz w:val="32"/>
          <w:szCs w:val="22"/>
        </w:rPr>
        <w:t>年</w:t>
      </w:r>
      <w:r>
        <w:rPr>
          <w:rFonts w:hint="eastAsia" w:ascii="Times New Roman" w:hAnsi="Times New Roman" w:eastAsia="方正仿宋_GBK" w:cs="方正仿宋_GBK"/>
          <w:b w:val="0"/>
          <w:i w:val="0"/>
          <w:sz w:val="32"/>
          <w:szCs w:val="22"/>
          <w:lang w:val="en-US" w:eastAsia="zh-CN"/>
        </w:rPr>
        <w:t>3</w:t>
      </w:r>
      <w:r>
        <w:rPr>
          <w:rFonts w:hint="eastAsia" w:ascii="Times New Roman" w:hAnsi="Times New Roman" w:eastAsia="方正仿宋_GBK" w:cs="方正仿宋_GBK"/>
          <w:b w:val="0"/>
          <w:i w:val="0"/>
          <w:sz w:val="32"/>
          <w:szCs w:val="22"/>
        </w:rPr>
        <w:t>月</w:t>
      </w:r>
      <w:r>
        <w:rPr>
          <w:rFonts w:hint="eastAsia" w:ascii="Times New Roman" w:hAnsi="Times New Roman" w:eastAsia="方正仿宋_GBK" w:cs="方正仿宋_GBK"/>
          <w:b w:val="0"/>
          <w:i w:val="0"/>
          <w:sz w:val="32"/>
          <w:szCs w:val="22"/>
          <w:lang w:val="en-US" w:eastAsia="zh-CN"/>
        </w:rPr>
        <w:t>29</w:t>
      </w:r>
      <w:r>
        <w:rPr>
          <w:rFonts w:hint="eastAsia" w:ascii="Times New Roman" w:hAnsi="Times New Roman" w:eastAsia="方正仿宋_GBK" w:cs="方正仿宋_GBK"/>
          <w:b w:val="0"/>
          <w:i w:val="0"/>
          <w:sz w:val="32"/>
          <w:szCs w:val="22"/>
        </w:rPr>
        <w:t>日</w:t>
      </w:r>
      <w:r>
        <w:rPr>
          <w:rFonts w:hint="eastAsia" w:ascii="Times New Roman" w:hAnsi="Times New Roman" w:eastAsia="方正仿宋_GBK" w:cs="方正仿宋_GBK"/>
          <w:b w:val="0"/>
          <w:i w:val="0"/>
          <w:sz w:val="32"/>
          <w:szCs w:val="22"/>
          <w:lang w:val="en-US" w:eastAsia="zh-CN"/>
        </w:rPr>
        <w:t>上</w:t>
      </w:r>
      <w:r>
        <w:rPr>
          <w:rFonts w:hint="eastAsia" w:ascii="Times New Roman" w:hAnsi="Times New Roman" w:eastAsia="方正仿宋_GBK" w:cs="方正仿宋_GBK"/>
          <w:b w:val="0"/>
          <w:i w:val="0"/>
          <w:sz w:val="32"/>
          <w:szCs w:val="22"/>
        </w:rPr>
        <w:t>午1</w:t>
      </w:r>
      <w:r>
        <w:rPr>
          <w:rFonts w:hint="eastAsia" w:ascii="Times New Roman" w:hAnsi="Times New Roman" w:eastAsia="方正仿宋_GBK" w:cs="方正仿宋_GBK"/>
          <w:b w:val="0"/>
          <w:i w:val="0"/>
          <w:sz w:val="32"/>
          <w:szCs w:val="22"/>
          <w:lang w:val="en-US" w:eastAsia="zh-CN"/>
        </w:rPr>
        <w:t>0</w:t>
      </w:r>
      <w:r>
        <w:rPr>
          <w:rFonts w:hint="eastAsia" w:ascii="Times New Roman" w:hAnsi="Times New Roman" w:eastAsia="方正仿宋_GBK" w:cs="方正仿宋_GBK"/>
          <w:b w:val="0"/>
          <w:i w:val="0"/>
          <w:sz w:val="32"/>
          <w:szCs w:val="22"/>
        </w:rPr>
        <w:t>时，若有变化另行通知。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Chars="0" w:right="0" w:rightChars="0" w:firstLine="672" w:firstLineChars="200"/>
        <w:jc w:val="both"/>
        <w:rPr>
          <w:rFonts w:hint="eastAsia" w:ascii="Times New Roman" w:hAnsi="Times New Roman" w:eastAsia="方正仿宋_GBK" w:cs="方正仿宋_GBK"/>
          <w:b w:val="0"/>
          <w:i w:val="0"/>
          <w:spacing w:val="8"/>
          <w:sz w:val="32"/>
          <w:szCs w:val="22"/>
        </w:rPr>
      </w:pPr>
      <w:r>
        <w:rPr>
          <w:rStyle w:val="7"/>
          <w:rFonts w:hint="eastAsia" w:ascii="Times New Roman" w:hAnsi="Times New Roman" w:eastAsia="方正仿宋_GBK" w:cs="方正仿宋_GBK"/>
          <w:b w:val="0"/>
          <w:i w:val="0"/>
          <w:spacing w:val="8"/>
          <w:sz w:val="32"/>
          <w:szCs w:val="22"/>
        </w:rPr>
        <w:t>递交地点：</w:t>
      </w:r>
      <w:r>
        <w:rPr>
          <w:rStyle w:val="7"/>
          <w:rFonts w:hint="eastAsia" w:ascii="Times New Roman" w:hAnsi="Times New Roman" w:eastAsia="方正仿宋_GBK" w:cs="方正仿宋_GBK"/>
          <w:b w:val="0"/>
          <w:i w:val="0"/>
          <w:spacing w:val="8"/>
          <w:sz w:val="32"/>
          <w:szCs w:val="22"/>
          <w:lang w:val="en-US" w:eastAsia="zh-CN"/>
        </w:rPr>
        <w:t>安徽星报传媒有限责</w:t>
      </w:r>
      <w:bookmarkStart w:id="0" w:name="_GoBack"/>
      <w:bookmarkEnd w:id="0"/>
      <w:r>
        <w:rPr>
          <w:rStyle w:val="7"/>
          <w:rFonts w:hint="eastAsia" w:ascii="Times New Roman" w:hAnsi="Times New Roman" w:eastAsia="方正仿宋_GBK" w:cs="方正仿宋_GBK"/>
          <w:b w:val="0"/>
          <w:i w:val="0"/>
          <w:spacing w:val="8"/>
          <w:sz w:val="32"/>
          <w:szCs w:val="22"/>
          <w:lang w:val="en-US" w:eastAsia="zh-CN"/>
        </w:rPr>
        <w:t>任公司</w:t>
      </w: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r>
        <w:rPr>
          <w:rFonts w:hint="eastAsia" w:ascii="Times New Roman" w:hAnsi="Times New Roman" w:eastAsia="方正仿宋_GBK" w:cs="方正仿宋_GBK"/>
          <w:b w:val="0"/>
          <w:i w:val="0"/>
          <w:color w:val="222222"/>
          <w:spacing w:val="8"/>
          <w:sz w:val="32"/>
          <w:szCs w:val="22"/>
          <w:shd w:val="clear" w:fill="FFFFFF"/>
        </w:rPr>
        <w:t>）。</w:t>
      </w:r>
      <w:r>
        <w:rPr>
          <w:rFonts w:hint="eastAsia" w:ascii="Times New Roman" w:hAnsi="Times New Roman" w:eastAsia="方正仿宋_GBK" w:cs="方正仿宋_GBK"/>
          <w:b w:val="0"/>
          <w:i w:val="0"/>
          <w:spacing w:val="8"/>
          <w:sz w:val="32"/>
          <w:szCs w:val="22"/>
        </w:rPr>
        <w:t>未按竞争性磋商文件的要求按时递交磋商响应文件的供应商，采购人有权拒绝其参加磋商。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spacing w:val="8"/>
          <w:sz w:val="32"/>
          <w:szCs w:val="22"/>
          <w:lang w:val="en-US" w:eastAsia="zh-CN"/>
        </w:rPr>
      </w:pPr>
      <w:r>
        <w:rPr>
          <w:rFonts w:hint="eastAsia" w:ascii="Times New Roman" w:hAnsi="Times New Roman" w:eastAsia="方正黑体_GBK" w:cs="方正黑体_GBK"/>
          <w:b w:val="0"/>
          <w:i w:val="0"/>
          <w:spacing w:val="8"/>
          <w:kern w:val="0"/>
          <w:sz w:val="32"/>
          <w:szCs w:val="22"/>
          <w:lang w:val="en-US" w:eastAsia="zh-CN" w:bidi="ar"/>
        </w:rPr>
        <w:t>六、</w:t>
      </w:r>
      <w:r>
        <w:rPr>
          <w:rFonts w:hint="eastAsia" w:ascii="Times New Roman" w:hAnsi="Times New Roman" w:eastAsia="方正黑体_GBK" w:cs="方正黑体_GBK"/>
          <w:b w:val="0"/>
          <w:i w:val="0"/>
          <w:spacing w:val="8"/>
          <w:sz w:val="32"/>
          <w:szCs w:val="22"/>
          <w:lang w:val="en-US" w:eastAsia="zh-CN"/>
        </w:rPr>
        <w:t>磋商地点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iCs w:val="0"/>
          <w:caps w:val="0"/>
          <w:color w:val="222222"/>
          <w:spacing w:val="8"/>
          <w:sz w:val="32"/>
          <w:szCs w:val="22"/>
          <w:shd w:val="clear" w:fill="FFFFFF"/>
        </w:rPr>
      </w:pP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r>
        <w:rPr>
          <w:rFonts w:hint="eastAsia" w:ascii="Times New Roman" w:hAnsi="Times New Roman" w:eastAsia="方正仿宋_GBK" w:cs="方正仿宋_GBK"/>
          <w:b w:val="0"/>
          <w:i w:val="0"/>
          <w:iCs w:val="0"/>
          <w:caps w:val="0"/>
          <w:color w:val="222222"/>
          <w:spacing w:val="8"/>
          <w:sz w:val="32"/>
          <w:szCs w:val="22"/>
          <w:shd w:val="clear" w:fill="FFFFFF"/>
        </w:rPr>
        <w:t>，具体事宜请与下方项目经理联系。</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iCs w:val="0"/>
          <w:caps w:val="0"/>
          <w:color w:val="222222"/>
          <w:spacing w:val="8"/>
          <w:sz w:val="32"/>
          <w:szCs w:val="22"/>
          <w:shd w:val="clear" w:fill="FFFFFF"/>
          <w:lang w:val="en-US" w:eastAsia="zh-CN"/>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七、</w:t>
      </w:r>
      <w:r>
        <w:rPr>
          <w:rFonts w:hint="eastAsia" w:ascii="Times New Roman" w:hAnsi="Times New Roman" w:eastAsia="方正黑体_GBK" w:cs="方正黑体_GBK"/>
          <w:b w:val="0"/>
          <w:i w:val="0"/>
          <w:iCs w:val="0"/>
          <w:caps w:val="0"/>
          <w:color w:val="222222"/>
          <w:spacing w:val="8"/>
          <w:sz w:val="32"/>
          <w:szCs w:val="22"/>
          <w:shd w:val="clear" w:fill="FFFFFF"/>
          <w:lang w:val="en-US" w:eastAsia="zh-CN"/>
        </w:rPr>
        <w:t>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color w:val="000000"/>
          <w:sz w:val="32"/>
          <w:szCs w:val="22"/>
        </w:rPr>
        <w:t>采购人：</w:t>
      </w:r>
      <w:r>
        <w:rPr>
          <w:rStyle w:val="7"/>
          <w:rFonts w:hint="eastAsia" w:ascii="Times New Roman" w:hAnsi="Times New Roman" w:eastAsia="方正仿宋_GBK" w:cs="方正仿宋_GBK"/>
          <w:b w:val="0"/>
          <w:i w:val="0"/>
          <w:spacing w:val="8"/>
          <w:sz w:val="32"/>
          <w:szCs w:val="22"/>
          <w:lang w:val="en-US" w:eastAsia="zh-CN"/>
        </w:rPr>
        <w:t>安徽星报传媒有限责任公司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pacing w:val="8"/>
          <w:sz w:val="32"/>
          <w:szCs w:val="22"/>
          <w:lang w:val="en-US" w:eastAsia="zh-CN"/>
        </w:rPr>
      </w:pPr>
      <w:r>
        <w:rPr>
          <w:rFonts w:hint="eastAsia" w:ascii="Times New Roman" w:hAnsi="Times New Roman" w:eastAsia="方正仿宋_GBK" w:cs="方正仿宋_GBK"/>
          <w:b w:val="0"/>
          <w:i w:val="0"/>
          <w:color w:val="000000"/>
          <w:sz w:val="32"/>
          <w:szCs w:val="22"/>
        </w:rPr>
        <w:t>地址：</w:t>
      </w: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color w:val="000000"/>
          <w:sz w:val="32"/>
          <w:szCs w:val="22"/>
        </w:rPr>
        <w:t>联系人：</w:t>
      </w:r>
      <w:r>
        <w:rPr>
          <w:rFonts w:hint="eastAsia" w:ascii="Times New Roman" w:hAnsi="Times New Roman" w:eastAsia="方正仿宋_GBK" w:cs="方正仿宋_GBK"/>
          <w:b w:val="0"/>
          <w:i w:val="0"/>
          <w:sz w:val="32"/>
          <w:szCs w:val="22"/>
          <w:lang w:val="en-US" w:eastAsia="zh-CN"/>
        </w:rPr>
        <w:t>杨经理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szCs w:val="22"/>
          <w:lang w:val="en-US" w:eastAsia="zh-CN"/>
        </w:rPr>
      </w:pPr>
      <w:r>
        <w:rPr>
          <w:rFonts w:hint="eastAsia" w:ascii="Times New Roman" w:hAnsi="Times New Roman" w:eastAsia="方正仿宋_GBK" w:cs="方正仿宋_GBK"/>
          <w:b w:val="0"/>
          <w:i w:val="0"/>
          <w:color w:val="000000"/>
          <w:sz w:val="32"/>
          <w:szCs w:val="22"/>
        </w:rPr>
        <w:t>联系电话：</w:t>
      </w:r>
      <w:r>
        <w:rPr>
          <w:rFonts w:hint="eastAsia" w:ascii="Times New Roman" w:hAnsi="Times New Roman" w:eastAsia="方正仿宋_GBK" w:cs="方正仿宋_GBK"/>
          <w:b w:val="0"/>
          <w:i w:val="0"/>
          <w:sz w:val="32"/>
          <w:szCs w:val="22"/>
        </w:rPr>
        <w:t>0551-</w:t>
      </w:r>
      <w:r>
        <w:rPr>
          <w:rFonts w:hint="eastAsia" w:ascii="Times New Roman" w:hAnsi="Times New Roman" w:eastAsia="方正仿宋_GBK" w:cs="方正仿宋_GBK"/>
          <w:b w:val="0"/>
          <w:i w:val="0"/>
          <w:sz w:val="32"/>
          <w:szCs w:val="22"/>
          <w:lang w:val="en-US" w:eastAsia="zh-CN"/>
        </w:rPr>
        <w:t>64376913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szCs w:val="22"/>
          <w:lang w:val="en-US" w:eastAsia="zh-CN"/>
        </w:rPr>
      </w:pPr>
      <w:r>
        <w:rPr>
          <w:rFonts w:hint="eastAsia" w:ascii="Times New Roman" w:hAnsi="Times New Roman" w:eastAsia="方正仿宋_GBK" w:cs="方正仿宋_GBK"/>
          <w:b w:val="0"/>
          <w:i w:val="0"/>
          <w:color w:val="000000"/>
          <w:sz w:val="32"/>
          <w:szCs w:val="22"/>
        </w:rPr>
        <w:t>邮箱</w:t>
      </w:r>
      <w:r>
        <w:rPr>
          <w:rFonts w:hint="eastAsia" w:ascii="Times New Roman" w:hAnsi="Times New Roman" w:eastAsia="方正仿宋_GBK" w:cs="方正仿宋_GBK"/>
          <w:b w:val="0"/>
          <w:i w:val="0"/>
          <w:sz w:val="32"/>
          <w:szCs w:val="22"/>
        </w:rPr>
        <w:t>：</w:t>
      </w:r>
      <w:r>
        <w:rPr>
          <w:rFonts w:hint="eastAsia" w:ascii="Times New Roman" w:hAnsi="Times New Roman" w:eastAsia="方正仿宋_GBK" w:cs="方正仿宋_GBK"/>
          <w:b w:val="0"/>
          <w:i w:val="0"/>
          <w:sz w:val="32"/>
          <w:szCs w:val="22"/>
          <w:lang w:val="en-US" w:eastAsia="zh-CN"/>
        </w:rPr>
        <w:t>3598612204@qq.com</w:t>
      </w:r>
    </w:p>
    <w:p>
      <w:pPr>
        <w:rPr>
          <w:rFonts w:hint="default" w:ascii="Times New Roman" w:hAnsi="Times New Roman" w:eastAsia="方正仿宋_GBK" w:cs="方正仿宋_GBK"/>
          <w:b w:val="0"/>
          <w:i w:val="0"/>
          <w:sz w:val="32"/>
          <w:szCs w:val="22"/>
          <w:lang w:val="en-US" w:eastAsia="zh-CN"/>
        </w:rPr>
      </w:pPr>
    </w:p>
    <w:p>
      <w:pPr>
        <w:rPr>
          <w:rFonts w:hint="default" w:ascii="Times New Roman" w:hAnsi="Times New Roman" w:eastAsia="方正仿宋_GBK" w:cs="方正仿宋_GBK"/>
          <w:b w:val="0"/>
          <w:i w:val="0"/>
          <w:sz w:val="32"/>
          <w:szCs w:val="2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right="0" w:rightChars="0"/>
        <w:jc w:val="center"/>
        <w:rPr>
          <w:rFonts w:hint="eastAsia" w:ascii="Times New Roman" w:hAnsi="Times New Roman" w:eastAsia="方正仿宋_GBK" w:cs="方正仿宋_GBK"/>
          <w:b/>
          <w:bCs/>
          <w:i w:val="0"/>
          <w:sz w:val="32"/>
          <w:szCs w:val="22"/>
          <w:lang w:val="en-US" w:eastAsia="zh-CN"/>
        </w:rPr>
      </w:pPr>
      <w:r>
        <w:rPr>
          <w:rFonts w:hint="eastAsia" w:ascii="Times New Roman" w:hAnsi="Times New Roman" w:eastAsia="方正仿宋_GBK" w:cs="方正仿宋_GBK"/>
          <w:b/>
          <w:bCs/>
          <w:i w:val="0"/>
          <w:sz w:val="32"/>
          <w:szCs w:val="22"/>
          <w:lang w:val="en-US" w:eastAsia="zh-CN"/>
        </w:rPr>
        <w:t>采购需求</w:t>
      </w:r>
    </w:p>
    <w:tbl>
      <w:tblPr>
        <w:tblStyle w:val="5"/>
        <w:tblpPr w:leftFromText="180" w:rightFromText="180" w:vertAnchor="text" w:horzAnchor="page" w:tblpXSpec="center" w:tblpY="56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
        <w:gridCol w:w="1554"/>
        <w:gridCol w:w="92"/>
        <w:gridCol w:w="706"/>
        <w:gridCol w:w="289"/>
        <w:gridCol w:w="989"/>
        <w:gridCol w:w="773"/>
        <w:gridCol w:w="1368"/>
        <w:gridCol w:w="263"/>
        <w:gridCol w:w="1083"/>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vertAlign w:val="baseline"/>
                <w:lang w:val="en-US" w:eastAsia="zh-CN"/>
              </w:rPr>
            </w:pPr>
            <w:r>
              <w:rPr>
                <w:rFonts w:hint="eastAsia" w:ascii="仿宋" w:hAnsi="仿宋" w:eastAsia="仿宋" w:cs="仿宋"/>
                <w:b w:val="0"/>
                <w:bCs w:val="0"/>
                <w:i w:val="0"/>
                <w:sz w:val="24"/>
                <w:szCs w:val="24"/>
                <w:vertAlign w:val="baseline"/>
                <w:lang w:val="en-US" w:eastAsia="zh-CN"/>
              </w:rPr>
              <w:t>木质展台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序号</w:t>
            </w:r>
          </w:p>
        </w:tc>
        <w:tc>
          <w:tcPr>
            <w:tcW w:w="769"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项目</w:t>
            </w:r>
          </w:p>
        </w:tc>
        <w:tc>
          <w:tcPr>
            <w:tcW w:w="465"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单位</w:t>
            </w:r>
          </w:p>
        </w:tc>
        <w:tc>
          <w:tcPr>
            <w:tcW w:w="822"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规格</w:t>
            </w:r>
          </w:p>
        </w:tc>
        <w:tc>
          <w:tcPr>
            <w:tcW w:w="762"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bCs/>
                <w:i w:val="0"/>
                <w:sz w:val="24"/>
                <w:szCs w:val="24"/>
                <w:highlight w:val="none"/>
                <w:shd w:val="clear" w:color="auto" w:fill="auto"/>
                <w:vertAlign w:val="baseline"/>
                <w:lang w:val="en-US" w:eastAsia="zh-CN"/>
              </w:rPr>
              <w:t>单价</w:t>
            </w:r>
          </w:p>
        </w:tc>
        <w:tc>
          <w:tcPr>
            <w:tcW w:w="1838"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双面展墙基层</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九厘板</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2</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双面展墙基层</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五厘板</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3</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单面展墙基层</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九厘板</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4</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单面展墙基层</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五厘板</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5</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地毯</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6</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乳胶漆饰面</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常规</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展墙刷白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7</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射灯</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盏</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220V/30W</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8</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软膜灯箱</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常规</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9</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泡沫字</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个</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100cm*100cm</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LED大屏</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P3</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11</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吸塑发光字</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个</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100cm*100cm</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12</w:t>
            </w:r>
          </w:p>
        </w:tc>
        <w:tc>
          <w:tcPr>
            <w:tcW w:w="76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电视机</w:t>
            </w:r>
          </w:p>
        </w:tc>
        <w:tc>
          <w:tcPr>
            <w:tcW w:w="46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台</w:t>
            </w:r>
          </w:p>
        </w:tc>
        <w:tc>
          <w:tcPr>
            <w:tcW w:w="82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50寸</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创维液晶显示器+钢构便携式可移动支架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pct"/>
            <w:gridSpan w:val="8"/>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合计</w:t>
            </w:r>
          </w:p>
        </w:tc>
        <w:tc>
          <w:tcPr>
            <w:tcW w:w="76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838"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36平方米桁架标配展台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序号</w:t>
            </w:r>
          </w:p>
        </w:tc>
        <w:tc>
          <w:tcPr>
            <w:tcW w:w="733"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项目</w:t>
            </w:r>
          </w:p>
        </w:tc>
        <w:tc>
          <w:tcPr>
            <w:tcW w:w="373"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单位</w:t>
            </w:r>
          </w:p>
        </w:tc>
        <w:tc>
          <w:tcPr>
            <w:tcW w:w="597"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数量</w:t>
            </w:r>
          </w:p>
        </w:tc>
        <w:tc>
          <w:tcPr>
            <w:tcW w:w="999"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规格</w:t>
            </w:r>
          </w:p>
        </w:tc>
        <w:tc>
          <w:tcPr>
            <w:tcW w:w="629"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单价</w:t>
            </w:r>
          </w:p>
        </w:tc>
        <w:tc>
          <w:tcPr>
            <w:tcW w:w="1332" w:type="pct"/>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桁架主体结构</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米</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70</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全新方管桁架</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主体结构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2</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主体全包喷绘画面</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75</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高清喷绘</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喷绘布（四开口展台）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支柱KT板包边</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10</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高清写真</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高清KT板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4</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大灯</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盏</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4</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220W</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LED70W/200W 98711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5</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洽谈桌椅</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套</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常规</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一桌四椅含桌布椅套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6</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地毯</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36</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地毯</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门头射灯</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盏</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12</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Philips/飞利浦 飞凡PAR30 209</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8</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3D效果图设计与美工画面设计</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项</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9</w:t>
            </w:r>
          </w:p>
        </w:tc>
        <w:tc>
          <w:tcPr>
            <w:tcW w:w="73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接待台及画面</w:t>
            </w:r>
          </w:p>
        </w:tc>
        <w:tc>
          <w:tcPr>
            <w:tcW w:w="37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张</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木质接待台含画面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pct"/>
            <w:gridSpan w:val="9"/>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合计</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pct"/>
            <w:gridSpan w:val="9"/>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总计（</w:t>
            </w:r>
            <w:r>
              <w:rPr>
                <w:rFonts w:hint="eastAsia" w:ascii="仿宋" w:hAnsi="仿宋" w:eastAsia="仿宋" w:cs="仿宋"/>
                <w:b w:val="0"/>
                <w:bCs w:val="0"/>
                <w:i w:val="0"/>
                <w:sz w:val="24"/>
                <w:szCs w:val="24"/>
                <w:vertAlign w:val="baseline"/>
                <w:lang w:val="en-US" w:eastAsia="zh-CN"/>
              </w:rPr>
              <w:t>木质展台+</w:t>
            </w:r>
            <w:r>
              <w:rPr>
                <w:rFonts w:hint="eastAsia" w:ascii="Times New Roman" w:hAnsi="Times New Roman" w:eastAsia="方正仿宋_GBK" w:cs="方正仿宋_GBK"/>
                <w:b w:val="0"/>
                <w:bCs w:val="0"/>
                <w:i w:val="0"/>
                <w:sz w:val="24"/>
                <w:szCs w:val="24"/>
                <w:highlight w:val="none"/>
                <w:vertAlign w:val="baseline"/>
                <w:lang w:val="en-US" w:eastAsia="zh-CN"/>
              </w:rPr>
              <w:t>36平方米桁架标配展台）</w:t>
            </w:r>
          </w:p>
        </w:tc>
        <w:tc>
          <w:tcPr>
            <w:tcW w:w="629"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332"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bCs/>
                <w:i w:val="0"/>
                <w:sz w:val="24"/>
                <w:szCs w:val="24"/>
                <w:highlight w:val="none"/>
                <w:vertAlign w:val="baseline"/>
                <w:lang w:val="en-US" w:eastAsia="zh-CN"/>
              </w:rPr>
            </w:pPr>
            <w:r>
              <w:rPr>
                <w:rFonts w:hint="eastAsia" w:ascii="仿宋" w:hAnsi="仿宋" w:eastAsia="仿宋" w:cs="仿宋"/>
                <w:b/>
                <w:bCs/>
                <w:i w:val="0"/>
                <w:sz w:val="24"/>
                <w:szCs w:val="24"/>
                <w:highlight w:val="none"/>
                <w:vertAlign w:val="baseline"/>
                <w:lang w:val="en-US" w:eastAsia="zh-CN"/>
              </w:rPr>
              <w:t>备注：</w:t>
            </w:r>
            <w:r>
              <w:rPr>
                <w:rFonts w:hint="eastAsia" w:ascii="仿宋" w:hAnsi="仿宋" w:eastAsia="仿宋" w:cs="仿宋"/>
                <w:b w:val="0"/>
                <w:bCs w:val="0"/>
                <w:i w:val="0"/>
                <w:sz w:val="24"/>
                <w:szCs w:val="24"/>
                <w:highlight w:val="none"/>
                <w:vertAlign w:val="baseline"/>
                <w:lang w:val="en-US" w:eastAsia="zh-CN"/>
              </w:rPr>
              <w:t>数量为预估数量，具体结算以实际为准。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right="0" w:rightChars="0"/>
        <w:jc w:val="center"/>
        <w:rPr>
          <w:rFonts w:hint="default" w:ascii="Times New Roman" w:hAnsi="Times New Roman" w:eastAsia="方正仿宋_GBK" w:cs="方正仿宋_GBK"/>
          <w:b/>
          <w:bCs/>
          <w:i w:val="0"/>
          <w:sz w:val="32"/>
          <w:szCs w:val="22"/>
          <w:lang w:val="en-US" w:eastAsia="zh-CN"/>
        </w:rPr>
      </w:pPr>
    </w:p>
    <w:sectPr>
      <w:pgSz w:w="11906" w:h="16838"/>
      <w:pgMar w:top="1440" w:right="880" w:bottom="1440" w:left="5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ODk0MmVkNzhkOGRmY2M3ZTc4OTMwM2YxY2U1YjEifQ=="/>
  </w:docVars>
  <w:rsids>
    <w:rsidRoot w:val="532532AA"/>
    <w:rsid w:val="243806B4"/>
    <w:rsid w:val="253F2147"/>
    <w:rsid w:val="42045178"/>
    <w:rsid w:val="4D2441B7"/>
    <w:rsid w:val="51493B41"/>
    <w:rsid w:val="532532AA"/>
    <w:rsid w:val="60EA176C"/>
    <w:rsid w:val="7E1A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6</Pages>
  <Words>1498</Words>
  <Characters>1690</Characters>
  <Lines>0</Lines>
  <Paragraphs>0</Paragraphs>
  <TotalTime>60</TotalTime>
  <ScaleCrop>false</ScaleCrop>
  <LinksUpToDate>false</LinksUpToDate>
  <CharactersWithSpaces>1696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2023-07-06T02:39:00Z</dcterms:created>
  <dc:creator>ahscb</dc:creator>
  <cp:lastModifiedBy>Unknown error</cp:lastModifiedBy>
  <dcterms:modified xsi:type="dcterms:W3CDTF">2024-03-27T03:33:44Z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40B8A8CCB97742F192E18BC9D659EEA8_13</vt:lpwstr>
  </property>
</Properties>
</file>